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A0472C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0472C" w:rsidRDefault="00A0472C" w:rsidP="00A0472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3D04B237">
                  <wp:extent cx="569595" cy="70739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A0472C" w:rsidRDefault="00A0472C" w:rsidP="00A0472C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A0472C" w:rsidRDefault="00A0472C" w:rsidP="00A0472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0472C" w:rsidRDefault="00A0472C" w:rsidP="00A0472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A3A8240" wp14:editId="41A3AA6A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1817" w:rsidRPr="00201817" w:rsidRDefault="00201817" w:rsidP="0020181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817">
              <w:rPr>
                <w:rFonts w:ascii="Times New Roman" w:hAnsi="Times New Roman" w:cs="Times New Roman"/>
                <w:b/>
                <w:sz w:val="24"/>
                <w:szCs w:val="20"/>
              </w:rPr>
              <w:t>PROJEKTOWANIE I ZARZĄDZANIE PROCESAMI</w:t>
            </w:r>
          </w:p>
          <w:p w:rsidR="004B1FB2" w:rsidRPr="00EA2721" w:rsidRDefault="00201817" w:rsidP="0020181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817">
              <w:rPr>
                <w:rFonts w:ascii="Times New Roman" w:hAnsi="Times New Roman" w:cs="Times New Roman"/>
                <w:b/>
                <w:sz w:val="24"/>
                <w:szCs w:val="20"/>
              </w:rPr>
              <w:t>TECHNOLOGICZNYMI</w:t>
            </w:r>
          </w:p>
        </w:tc>
      </w:tr>
      <w:tr w:rsidR="00EA2721" w:rsidRPr="00056E82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63417" w:rsidRDefault="0020181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463417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DESIGN AND MANAGEMENT OF TECHNOLOGICAL PROCESSES</w:t>
            </w:r>
          </w:p>
        </w:tc>
      </w:tr>
    </w:tbl>
    <w:p w:rsidR="00177487" w:rsidRPr="0046341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Pr="001671B0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A0472C" w:rsidP="00DC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Nauki o Jakości</w:t>
            </w:r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E313C0" w:rsidP="00167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Menedżer Produktu</w:t>
            </w:r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CC6942" w:rsidP="00CC6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42">
              <w:rPr>
                <w:rFonts w:ascii="Times New Roman" w:hAnsi="Times New Roman" w:cs="Times New Roman"/>
                <w:b/>
                <w:sz w:val="24"/>
                <w:szCs w:val="24"/>
              </w:rPr>
              <w:t>studia pierwszego stopnia</w:t>
            </w:r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Pr="001671B0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FD0973" w:rsidP="00DC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  <w:r w:rsidR="00CC6942" w:rsidRPr="00CC6942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Pr="001671B0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CC6942" w:rsidP="00DC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942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Pr="001671B0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CC6942" w:rsidP="00DC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42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CC6942" w:rsidP="00DC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proofErr w:type="spellStart"/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CC694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1" w:type="dxa"/>
            <w:vAlign w:val="center"/>
          </w:tcPr>
          <w:p w:rsidR="006F6C43" w:rsidRPr="00367CCE" w:rsidRDefault="0046341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D1117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D1117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D1117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316F45" w:rsidRPr="00316F45" w:rsidRDefault="00316F45" w:rsidP="003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F45">
              <w:rPr>
                <w:rFonts w:ascii="Times New Roman" w:hAnsi="Times New Roman" w:cs="Times New Roman"/>
                <w:sz w:val="20"/>
                <w:szCs w:val="20"/>
              </w:rPr>
              <w:t>Podstawowa wiedza z zakresu metod oceny produktów, inżynierii procesów produkcyjnych, przemysłowej produkcji</w:t>
            </w:r>
          </w:p>
          <w:p w:rsidR="004F47B4" w:rsidRPr="00B73E75" w:rsidRDefault="00F051EC" w:rsidP="003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16F45" w:rsidRPr="00316F45">
              <w:rPr>
                <w:rFonts w:ascii="Times New Roman" w:hAnsi="Times New Roman" w:cs="Times New Roman"/>
                <w:sz w:val="20"/>
                <w:szCs w:val="20"/>
              </w:rPr>
              <w:t>owarów</w:t>
            </w:r>
            <w:r w:rsidR="00316F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316F45" w:rsidRPr="00316F45" w:rsidRDefault="00316F45" w:rsidP="003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F45">
              <w:rPr>
                <w:rFonts w:ascii="Times New Roman" w:hAnsi="Times New Roman" w:cs="Times New Roman"/>
                <w:sz w:val="20"/>
                <w:szCs w:val="20"/>
              </w:rPr>
              <w:t>Nabycie przez studentów podstawowej wiedzy i umiejętności niezbędnych do projektowania i zarządzania procesami</w:t>
            </w:r>
          </w:p>
          <w:p w:rsidR="004F47B4" w:rsidRPr="00B73E75" w:rsidRDefault="00316F45" w:rsidP="003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F45">
              <w:rPr>
                <w:rFonts w:ascii="Times New Roman" w:hAnsi="Times New Roman" w:cs="Times New Roman"/>
                <w:sz w:val="20"/>
                <w:szCs w:val="20"/>
              </w:rPr>
              <w:t>technologicznymi w przedsiębiorstwach produkcyjnych i usługowych różnych branż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297488" w:rsidRPr="00B73E75" w:rsidTr="00E37548">
        <w:tc>
          <w:tcPr>
            <w:tcW w:w="959" w:type="dxa"/>
            <w:vAlign w:val="center"/>
          </w:tcPr>
          <w:p w:rsidR="00297488" w:rsidRPr="00B73E75" w:rsidRDefault="00297488" w:rsidP="00F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7087" w:type="dxa"/>
          </w:tcPr>
          <w:p w:rsidR="00297488" w:rsidRPr="00B73E75" w:rsidRDefault="00222AB6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>otrafi opisać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czynniki determinujące bezpieczeństwo i jakość produktu (np. maszyny,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>opakowania, personel, zasady utrzymania higieny)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 xml:space="preserve"> oraz objaśnić 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>rolę systemów jakości w zapewnieniu bezpieczeństwa produktu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97488" w:rsidRPr="00E37548" w:rsidRDefault="00297488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  <w:tr w:rsidR="00297488" w:rsidRPr="00B73E75" w:rsidTr="00E37548">
        <w:tc>
          <w:tcPr>
            <w:tcW w:w="959" w:type="dxa"/>
            <w:vAlign w:val="center"/>
          </w:tcPr>
          <w:p w:rsidR="00297488" w:rsidRDefault="00297488" w:rsidP="00FB75D4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7087" w:type="dxa"/>
          </w:tcPr>
          <w:p w:rsidR="00297488" w:rsidRPr="00B73E75" w:rsidRDefault="00222AB6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>otrafi wykorzystać komputerowe wspomaganie w projektowaniu i zarządzaniu procesami technologicznymi.</w:t>
            </w:r>
          </w:p>
        </w:tc>
        <w:tc>
          <w:tcPr>
            <w:tcW w:w="2015" w:type="dxa"/>
            <w:vAlign w:val="center"/>
          </w:tcPr>
          <w:p w:rsidR="00297488" w:rsidRPr="00E37548" w:rsidRDefault="00297488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  <w:tr w:rsidR="00297488" w:rsidRPr="00B73E75" w:rsidTr="00E37548">
        <w:tc>
          <w:tcPr>
            <w:tcW w:w="959" w:type="dxa"/>
            <w:vAlign w:val="center"/>
          </w:tcPr>
          <w:p w:rsidR="00297488" w:rsidRDefault="00297488" w:rsidP="00FB75D4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proofErr w:type="spellEnd"/>
          </w:p>
        </w:tc>
        <w:tc>
          <w:tcPr>
            <w:tcW w:w="7087" w:type="dxa"/>
          </w:tcPr>
          <w:p w:rsidR="00297488" w:rsidRPr="00B73E75" w:rsidRDefault="00222AB6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>mie określić</w:t>
            </w:r>
            <w:r w:rsidR="00297488" w:rsidRPr="00485EED">
              <w:rPr>
                <w:rFonts w:ascii="Times New Roman" w:hAnsi="Times New Roman" w:cs="Times New Roman"/>
                <w:sz w:val="20"/>
                <w:szCs w:val="20"/>
              </w:rPr>
              <w:t xml:space="preserve"> wymagania jakości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>owe dla przykładowego produktu oraz uwzględnić wpływ procesu technologicznego na środowisko.</w:t>
            </w:r>
          </w:p>
        </w:tc>
        <w:tc>
          <w:tcPr>
            <w:tcW w:w="2015" w:type="dxa"/>
            <w:vAlign w:val="center"/>
          </w:tcPr>
          <w:p w:rsidR="00297488" w:rsidRPr="00E37548" w:rsidRDefault="00297488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  <w:tr w:rsidR="00297488" w:rsidRPr="00B73E75" w:rsidTr="00E37548">
        <w:tc>
          <w:tcPr>
            <w:tcW w:w="959" w:type="dxa"/>
            <w:vAlign w:val="center"/>
          </w:tcPr>
          <w:p w:rsidR="00297488" w:rsidRDefault="00297488" w:rsidP="00FB75D4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proofErr w:type="spellEnd"/>
          </w:p>
        </w:tc>
        <w:tc>
          <w:tcPr>
            <w:tcW w:w="7087" w:type="dxa"/>
          </w:tcPr>
          <w:p w:rsidR="00297488" w:rsidRPr="001A314D" w:rsidRDefault="00222AB6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97488" w:rsidRPr="00485EED">
              <w:rPr>
                <w:rFonts w:ascii="Times New Roman" w:hAnsi="Times New Roman" w:cs="Times New Roman"/>
                <w:sz w:val="20"/>
                <w:szCs w:val="20"/>
              </w:rPr>
              <w:t>mie określić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badania/kontrole wykonywane na poszczególnych etapach procesu</w:t>
            </w:r>
          </w:p>
          <w:p w:rsidR="00297488" w:rsidRPr="00B73E75" w:rsidRDefault="00297488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technologicznego przykładowego produktu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97488" w:rsidRPr="00E37548" w:rsidRDefault="00297488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  <w:tr w:rsidR="00297488" w:rsidRPr="00B73E75" w:rsidTr="00E37548">
        <w:tc>
          <w:tcPr>
            <w:tcW w:w="959" w:type="dxa"/>
            <w:vAlign w:val="center"/>
          </w:tcPr>
          <w:p w:rsidR="00297488" w:rsidRDefault="00297488" w:rsidP="00FB75D4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End"/>
          </w:p>
        </w:tc>
        <w:tc>
          <w:tcPr>
            <w:tcW w:w="7087" w:type="dxa"/>
          </w:tcPr>
          <w:p w:rsidR="00297488" w:rsidRPr="00B73E75" w:rsidRDefault="00222AB6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97488" w:rsidRPr="00485EED">
              <w:rPr>
                <w:rFonts w:ascii="Times New Roman" w:hAnsi="Times New Roman" w:cs="Times New Roman"/>
                <w:sz w:val="20"/>
                <w:szCs w:val="20"/>
              </w:rPr>
              <w:t>mie określić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wymagania jakościowe dla elementów infrastruktury, maszyn 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>i urządzeń,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>środków transportu stosowanych w procesie technologicznym przykładowego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97488" w:rsidRPr="00E37548" w:rsidRDefault="00297488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  <w:tr w:rsidR="00297488" w:rsidRPr="00B73E75" w:rsidTr="00E37548">
        <w:tc>
          <w:tcPr>
            <w:tcW w:w="959" w:type="dxa"/>
            <w:vAlign w:val="center"/>
          </w:tcPr>
          <w:p w:rsidR="00297488" w:rsidRDefault="00297488" w:rsidP="00FB75D4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proofErr w:type="spellEnd"/>
          </w:p>
        </w:tc>
        <w:tc>
          <w:tcPr>
            <w:tcW w:w="7087" w:type="dxa"/>
          </w:tcPr>
          <w:p w:rsidR="00297488" w:rsidRPr="00B73E75" w:rsidRDefault="00222AB6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>otrafi zaproponować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wymagania dotyczące zasad utrzymania higieny dla zakładu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>wytwarzającego przykładowy produkt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97488" w:rsidRPr="00E37548" w:rsidRDefault="00297488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</w:tbl>
    <w:p w:rsidR="00A0472C" w:rsidRDefault="00A0472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297488" w:rsidRPr="00B73E75" w:rsidTr="00E37548">
        <w:tc>
          <w:tcPr>
            <w:tcW w:w="959" w:type="dxa"/>
            <w:vAlign w:val="center"/>
          </w:tcPr>
          <w:p w:rsidR="00297488" w:rsidRDefault="00297488" w:rsidP="00FB75D4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7087" w:type="dxa"/>
          </w:tcPr>
          <w:p w:rsidR="00297488" w:rsidRPr="001A314D" w:rsidRDefault="00222AB6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>otrafi wykonywać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prace przydzielone przez zespół oraz współpracuje z innymi</w:t>
            </w:r>
          </w:p>
          <w:p w:rsidR="00297488" w:rsidRPr="00B73E75" w:rsidRDefault="00297488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członkami zespołu w ramach projektów dotyczących procesów technologicznych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97488" w:rsidRPr="00E37548" w:rsidRDefault="00297488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  <w:tr w:rsidR="00297488" w:rsidRPr="00B73E75" w:rsidTr="00E37548">
        <w:tc>
          <w:tcPr>
            <w:tcW w:w="959" w:type="dxa"/>
            <w:vAlign w:val="center"/>
          </w:tcPr>
          <w:p w:rsidR="00297488" w:rsidRDefault="00297488" w:rsidP="00FB75D4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proofErr w:type="spellEnd"/>
          </w:p>
        </w:tc>
        <w:tc>
          <w:tcPr>
            <w:tcW w:w="7087" w:type="dxa"/>
          </w:tcPr>
          <w:p w:rsidR="00297488" w:rsidRPr="001A314D" w:rsidRDefault="00222AB6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97488">
              <w:rPr>
                <w:rFonts w:ascii="Times New Roman" w:hAnsi="Times New Roman" w:cs="Times New Roman"/>
                <w:sz w:val="20"/>
                <w:szCs w:val="20"/>
              </w:rPr>
              <w:t>otrafi przygotować</w:t>
            </w:r>
            <w:r w:rsidR="00297488"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własną część projektu w pełni samodzielnie, ma świadomość</w:t>
            </w:r>
          </w:p>
          <w:p w:rsidR="00297488" w:rsidRPr="00B73E75" w:rsidRDefault="00297488" w:rsidP="00A10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odpowiedzialności wynikającej z respektowania praw autorskich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97488" w:rsidRPr="00E37548" w:rsidRDefault="00297488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 produkcyjny i jego podstawowe elementy.</w:t>
            </w:r>
          </w:p>
          <w:p w:rsidR="00B04DF7" w:rsidRPr="00B73E75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Proces technologiczny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(operacje i procesy jednostkowe)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 - definicje, istota, rodzaje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operacji i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 procesów.</w:t>
            </w:r>
          </w:p>
        </w:tc>
        <w:tc>
          <w:tcPr>
            <w:tcW w:w="567" w:type="dxa"/>
            <w:vAlign w:val="center"/>
          </w:tcPr>
          <w:p w:rsidR="00B04DF7" w:rsidRPr="00B73E75" w:rsidRDefault="00D1117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A8574B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vAlign w:val="center"/>
          </w:tcPr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Proces technologiczny jako układ otwarty.</w:t>
            </w:r>
          </w:p>
          <w:p w:rsidR="00B04DF7" w:rsidRPr="00B73E75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Zasady konstrukcji schematu blokowego procesu  technologicznego.</w:t>
            </w:r>
          </w:p>
        </w:tc>
        <w:tc>
          <w:tcPr>
            <w:tcW w:w="567" w:type="dxa"/>
            <w:vAlign w:val="center"/>
          </w:tcPr>
          <w:p w:rsidR="00B04DF7" w:rsidRPr="00B73E75" w:rsidRDefault="00D1117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A8574B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Pr="00E37548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Komputerowe wspomaganie procesu projektowania – program AutoCAD.</w:t>
            </w:r>
          </w:p>
        </w:tc>
        <w:tc>
          <w:tcPr>
            <w:tcW w:w="567" w:type="dxa"/>
            <w:vAlign w:val="center"/>
          </w:tcPr>
          <w:p w:rsidR="00B04DF7" w:rsidRDefault="00A8574B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A8574B" w:rsidP="00A85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_02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Czynniki determinujące bezpieczeństwo i jakość produktu - ogólna charakterystyka najważniejszych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czynników.</w:t>
            </w:r>
          </w:p>
        </w:tc>
        <w:tc>
          <w:tcPr>
            <w:tcW w:w="567" w:type="dxa"/>
            <w:vAlign w:val="center"/>
          </w:tcPr>
          <w:p w:rsidR="00B04DF7" w:rsidRPr="00B73E75" w:rsidRDefault="00A8574B" w:rsidP="00A85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A8574B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B73E75" w:rsidRDefault="00B04DF7" w:rsidP="0026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_01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Strefy higieniczne produkcji: wydzielenie stref higienicznych, technologia czystych pomieszczeń (systemy: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lokalnego, burzliwego mieszania powietrza, z laminarnym przepływem).</w:t>
            </w:r>
          </w:p>
        </w:tc>
        <w:tc>
          <w:tcPr>
            <w:tcW w:w="567" w:type="dxa"/>
            <w:vAlign w:val="center"/>
          </w:tcPr>
          <w:p w:rsidR="00B04DF7" w:rsidRPr="00B73E75" w:rsidRDefault="00A8574B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A8574B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Wyposażenie techniczne: maszyny, aparaty i urządzenia - zagrożenia higieny produkcji, systemy transportu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surowców i półproduktów, systemy mycia i dezynfekcji, dobór parametrów procesów jednostkowych.</w:t>
            </w:r>
          </w:p>
        </w:tc>
        <w:tc>
          <w:tcPr>
            <w:tcW w:w="567" w:type="dxa"/>
            <w:vAlign w:val="center"/>
          </w:tcPr>
          <w:p w:rsidR="00B04DF7" w:rsidRPr="00B73E75" w:rsidRDefault="00A8574B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A8574B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Projektowanie i budowanie maszyn i urządzeń spożywczych w aspekcie wymagań normy </w:t>
            </w:r>
            <w:proofErr w:type="spellStart"/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proofErr w:type="spellEnd"/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-EN ISO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22000:2006 (charakterystyka podstawowych ogniw łańcucha żywnościowego bezpośrednio wpływających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na produkcję bezpiecznej żywności, wymagania dla producentów maszyn i urządzeń, środków ochrony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roślin, czyszczących i dezynfekujących, materiałów opakowaniowych, substancji dodatkowych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operatorów magazynowania i transportu).</w:t>
            </w: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B04DF7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</w:p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Ciągi instalacyjne - sposoby umieszczania ciągów instalacyjnych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w hali produkcyjnej, wpływ na cyrkulację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powietrza, wentylację.</w:t>
            </w:r>
          </w:p>
        </w:tc>
        <w:tc>
          <w:tcPr>
            <w:tcW w:w="567" w:type="dxa"/>
            <w:vAlign w:val="center"/>
          </w:tcPr>
          <w:p w:rsidR="00B04DF7" w:rsidRPr="00B73E75" w:rsidRDefault="00D1117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D1117C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</w:p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Pomieszczenie produkcyjne - rozwiązania konstrukcyjne hal, rodzaje użytych materiałów, systemy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ogrzewania hal produkcyjnych.</w:t>
            </w:r>
          </w:p>
        </w:tc>
        <w:tc>
          <w:tcPr>
            <w:tcW w:w="567" w:type="dxa"/>
            <w:vAlign w:val="center"/>
          </w:tcPr>
          <w:p w:rsidR="00B04DF7" w:rsidRPr="00B73E75" w:rsidRDefault="00D1117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D1117C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</w:p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Sterowanie pracą maszyn i urządzeń - stosowane systemy (automatyczne, ręczne), wpływ na higienę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produkcji.</w:t>
            </w:r>
          </w:p>
        </w:tc>
        <w:tc>
          <w:tcPr>
            <w:tcW w:w="567" w:type="dxa"/>
            <w:vAlign w:val="center"/>
          </w:tcPr>
          <w:p w:rsidR="00B04DF7" w:rsidRPr="00B73E75" w:rsidRDefault="00D1117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D1117C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</w:p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Opakowania - systemy pakowani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a, ich wpływ na bezpieczeństwo,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 jakość produktu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środowisko. Zagospodarowanie odpadów.</w:t>
            </w:r>
          </w:p>
        </w:tc>
        <w:tc>
          <w:tcPr>
            <w:tcW w:w="567" w:type="dxa"/>
            <w:vAlign w:val="center"/>
          </w:tcPr>
          <w:p w:rsidR="00B04DF7" w:rsidRPr="00B73E75" w:rsidRDefault="00D1117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D1117C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</w:p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Strumienie odpadowe - systemy odzysku wody poprodukcyjnej, skroplin i ciepła odpadowego, zagrożenie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dla higieny produkcji.</w:t>
            </w:r>
          </w:p>
        </w:tc>
        <w:tc>
          <w:tcPr>
            <w:tcW w:w="567" w:type="dxa"/>
            <w:vAlign w:val="center"/>
          </w:tcPr>
          <w:p w:rsidR="00B04DF7" w:rsidRPr="00B73E75" w:rsidRDefault="00D1117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A8574B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</w:p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Personel - wpływ na cyrkulację i zanieczyszczenie powietrza, systemy rozwiązań w zakresie ograniczenia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niekorzystnego wpływu pracowników na higienę produkcji.</w:t>
            </w:r>
          </w:p>
        </w:tc>
        <w:tc>
          <w:tcPr>
            <w:tcW w:w="567" w:type="dxa"/>
            <w:vAlign w:val="center"/>
          </w:tcPr>
          <w:p w:rsidR="00B04DF7" w:rsidRPr="00B73E75" w:rsidRDefault="00D1117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D1117C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</w:p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D25E84">
        <w:tc>
          <w:tcPr>
            <w:tcW w:w="5778" w:type="dxa"/>
            <w:vAlign w:val="center"/>
          </w:tcPr>
          <w:p w:rsidR="00B04DF7" w:rsidRDefault="00B04DF7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Rola systemów jakości (</w:t>
            </w:r>
            <w:proofErr w:type="spellStart"/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GMP</w:t>
            </w:r>
            <w:proofErr w:type="spellEnd"/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GLP</w:t>
            </w:r>
            <w:proofErr w:type="spellEnd"/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TQM</w:t>
            </w:r>
            <w:proofErr w:type="spellEnd"/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, HACCP), wyznaczanie punktów kontrolnych i krytycznych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procesu i produktu.</w:t>
            </w:r>
          </w:p>
        </w:tc>
        <w:tc>
          <w:tcPr>
            <w:tcW w:w="567" w:type="dxa"/>
            <w:vAlign w:val="center"/>
          </w:tcPr>
          <w:p w:rsidR="00B04DF7" w:rsidRPr="00B73E75" w:rsidRDefault="00A8574B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04DF7" w:rsidRPr="00D5673F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B73E75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4DF7" w:rsidRPr="00D5673F" w:rsidRDefault="00A8574B" w:rsidP="0082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04DF7" w:rsidRPr="009F6827" w:rsidRDefault="00B04DF7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4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</w:p>
          <w:p w:rsidR="00B04DF7" w:rsidRPr="009F6827" w:rsidRDefault="00B04DF7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</w:t>
            </w:r>
            <w:proofErr w:type="spellEnd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  <w:proofErr w:type="spellEnd"/>
          </w:p>
        </w:tc>
      </w:tr>
      <w:tr w:rsidR="00B04DF7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B04DF7" w:rsidRPr="00F114BB" w:rsidRDefault="00B04DF7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4DF7" w:rsidRPr="007A0D66" w:rsidRDefault="00D1117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4DF7" w:rsidRPr="007A0D66" w:rsidRDefault="00B04DF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4DF7" w:rsidRPr="007A0D66" w:rsidRDefault="00B04DF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04DF7" w:rsidRPr="007A0D66" w:rsidRDefault="00D1117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DF7" w:rsidRPr="007A0D66" w:rsidRDefault="00B04DF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EE5137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EE5137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Symbol 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27F3F" w:rsidRPr="00B73E75" w:rsidTr="00EE5137">
        <w:tc>
          <w:tcPr>
            <w:tcW w:w="893" w:type="dxa"/>
            <w:vAlign w:val="center"/>
          </w:tcPr>
          <w:p w:rsidR="00727F3F" w:rsidRPr="00B73E75" w:rsidRDefault="00727F3F" w:rsidP="009F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582" w:type="dxa"/>
          </w:tcPr>
          <w:p w:rsidR="00727F3F" w:rsidRPr="00B73E75" w:rsidRDefault="00727F3F" w:rsidP="00C0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F" w:rsidRPr="00B73E75" w:rsidTr="00EE5137">
        <w:tc>
          <w:tcPr>
            <w:tcW w:w="893" w:type="dxa"/>
            <w:vAlign w:val="center"/>
          </w:tcPr>
          <w:p w:rsidR="00727F3F" w:rsidRDefault="00727F3F" w:rsidP="009F69A6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582" w:type="dxa"/>
          </w:tcPr>
          <w:p w:rsidR="00727F3F" w:rsidRDefault="00727F3F" w:rsidP="00C070B2">
            <w:pPr>
              <w:jc w:val="center"/>
            </w:pPr>
          </w:p>
        </w:tc>
        <w:tc>
          <w:tcPr>
            <w:tcW w:w="970" w:type="dxa"/>
          </w:tcPr>
          <w:p w:rsidR="00727F3F" w:rsidRDefault="00727F3F" w:rsidP="003652CB">
            <w:pPr>
              <w:jc w:val="center"/>
            </w:pPr>
            <w:r w:rsidRPr="00CC5B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F" w:rsidRPr="00B73E75" w:rsidTr="00EE5137">
        <w:tc>
          <w:tcPr>
            <w:tcW w:w="893" w:type="dxa"/>
            <w:vAlign w:val="center"/>
          </w:tcPr>
          <w:p w:rsidR="00727F3F" w:rsidRDefault="00727F3F" w:rsidP="009F69A6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proofErr w:type="spellEnd"/>
          </w:p>
        </w:tc>
        <w:tc>
          <w:tcPr>
            <w:tcW w:w="582" w:type="dxa"/>
          </w:tcPr>
          <w:p w:rsidR="00727F3F" w:rsidRDefault="00727F3F" w:rsidP="00C070B2">
            <w:pPr>
              <w:jc w:val="center"/>
            </w:pPr>
          </w:p>
        </w:tc>
        <w:tc>
          <w:tcPr>
            <w:tcW w:w="970" w:type="dxa"/>
          </w:tcPr>
          <w:p w:rsidR="00727F3F" w:rsidRDefault="00727F3F" w:rsidP="003652CB">
            <w:pPr>
              <w:jc w:val="center"/>
            </w:pPr>
            <w:r w:rsidRPr="00CC5B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F" w:rsidRPr="00B73E75" w:rsidTr="00EE5137">
        <w:tc>
          <w:tcPr>
            <w:tcW w:w="893" w:type="dxa"/>
            <w:vAlign w:val="center"/>
          </w:tcPr>
          <w:p w:rsidR="00727F3F" w:rsidRDefault="00727F3F" w:rsidP="009F69A6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proofErr w:type="spellEnd"/>
          </w:p>
        </w:tc>
        <w:tc>
          <w:tcPr>
            <w:tcW w:w="582" w:type="dxa"/>
          </w:tcPr>
          <w:p w:rsidR="00727F3F" w:rsidRDefault="00727F3F" w:rsidP="00C070B2">
            <w:pPr>
              <w:jc w:val="center"/>
            </w:pPr>
          </w:p>
        </w:tc>
        <w:tc>
          <w:tcPr>
            <w:tcW w:w="970" w:type="dxa"/>
          </w:tcPr>
          <w:p w:rsidR="00727F3F" w:rsidRDefault="00727F3F" w:rsidP="003652CB">
            <w:pPr>
              <w:jc w:val="center"/>
            </w:pPr>
            <w:r w:rsidRPr="00CC5B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F" w:rsidRPr="00B73E75" w:rsidTr="00EE5137">
        <w:tc>
          <w:tcPr>
            <w:tcW w:w="893" w:type="dxa"/>
            <w:vAlign w:val="center"/>
          </w:tcPr>
          <w:p w:rsidR="00727F3F" w:rsidRDefault="00727F3F" w:rsidP="009F69A6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End"/>
          </w:p>
        </w:tc>
        <w:tc>
          <w:tcPr>
            <w:tcW w:w="582" w:type="dxa"/>
          </w:tcPr>
          <w:p w:rsidR="00727F3F" w:rsidRDefault="00727F3F" w:rsidP="00C070B2">
            <w:pPr>
              <w:jc w:val="center"/>
            </w:pPr>
          </w:p>
        </w:tc>
        <w:tc>
          <w:tcPr>
            <w:tcW w:w="970" w:type="dxa"/>
          </w:tcPr>
          <w:p w:rsidR="00727F3F" w:rsidRDefault="00727F3F" w:rsidP="003652CB">
            <w:pPr>
              <w:jc w:val="center"/>
            </w:pPr>
            <w:r w:rsidRPr="00CC5B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F" w:rsidRPr="00B73E75" w:rsidTr="00EE5137">
        <w:tc>
          <w:tcPr>
            <w:tcW w:w="893" w:type="dxa"/>
            <w:vAlign w:val="center"/>
          </w:tcPr>
          <w:p w:rsidR="00727F3F" w:rsidRDefault="00727F3F" w:rsidP="009F69A6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proofErr w:type="spellEnd"/>
          </w:p>
        </w:tc>
        <w:tc>
          <w:tcPr>
            <w:tcW w:w="582" w:type="dxa"/>
          </w:tcPr>
          <w:p w:rsidR="00727F3F" w:rsidRDefault="00727F3F" w:rsidP="00C070B2">
            <w:pPr>
              <w:jc w:val="center"/>
            </w:pPr>
          </w:p>
        </w:tc>
        <w:tc>
          <w:tcPr>
            <w:tcW w:w="970" w:type="dxa"/>
          </w:tcPr>
          <w:p w:rsidR="00727F3F" w:rsidRDefault="00727F3F" w:rsidP="003652CB">
            <w:pPr>
              <w:jc w:val="center"/>
            </w:pPr>
            <w:r w:rsidRPr="00CC5B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2CB" w:rsidRPr="00B73E75" w:rsidTr="00EE5137">
        <w:tc>
          <w:tcPr>
            <w:tcW w:w="893" w:type="dxa"/>
            <w:vAlign w:val="center"/>
          </w:tcPr>
          <w:p w:rsidR="003652CB" w:rsidRDefault="003652CB" w:rsidP="009F69A6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582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652CB" w:rsidRDefault="00447B9B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2CB" w:rsidRPr="00B73E75" w:rsidTr="00EE5137">
        <w:tc>
          <w:tcPr>
            <w:tcW w:w="893" w:type="dxa"/>
            <w:vAlign w:val="center"/>
          </w:tcPr>
          <w:p w:rsidR="003652CB" w:rsidRDefault="003652CB" w:rsidP="009F69A6">
            <w:pPr>
              <w:jc w:val="center"/>
            </w:pPr>
            <w:proofErr w:type="spellStart"/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proofErr w:type="spellEnd"/>
          </w:p>
        </w:tc>
        <w:tc>
          <w:tcPr>
            <w:tcW w:w="582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652CB" w:rsidRDefault="00447B9B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DF7" w:rsidRPr="00B73E75" w:rsidRDefault="00B04DF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7A446C" w:rsidRPr="007A446C" w:rsidRDefault="007A446C" w:rsidP="007A4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Zaliczenie ćwiczeń: przygotowanie projektu dotyczącego zagadnień omawianych na wykładach.</w:t>
            </w:r>
          </w:p>
          <w:p w:rsidR="007A446C" w:rsidRPr="007A446C" w:rsidRDefault="007A446C" w:rsidP="007A4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egzaminu: </w:t>
            </w:r>
            <w:r w:rsidR="00727F3F">
              <w:rPr>
                <w:rFonts w:ascii="Times New Roman" w:hAnsi="Times New Roman" w:cs="Times New Roman"/>
                <w:sz w:val="20"/>
                <w:szCs w:val="20"/>
              </w:rPr>
              <w:t xml:space="preserve">pozytywny wynik testu z części wykładowej oraz </w:t>
            </w:r>
            <w:r w:rsidR="00C87CA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rezentacja dotycząca wykonanego na ćwiczeniach projektu oraz trzy pytania dotyczące przedmiotu. Z trzech pytań należy poprawnie odpowiedzieć na co najmniej dwa z nich.</w:t>
            </w:r>
          </w:p>
          <w:p w:rsidR="00E41568" w:rsidRDefault="007A446C" w:rsidP="00727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Ocena końcowa jest średnią ważoną: </w:t>
            </w:r>
            <w:proofErr w:type="spellStart"/>
            <w:r w:rsidR="00727F3F">
              <w:rPr>
                <w:rFonts w:ascii="Times New Roman" w:hAnsi="Times New Roman" w:cs="Times New Roman"/>
                <w:sz w:val="20"/>
                <w:szCs w:val="20"/>
              </w:rPr>
              <w:t>50%T+5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727F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P + </w:t>
            </w:r>
            <w:proofErr w:type="spellStart"/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proofErr w:type="spellEnd"/>
            <w:r w:rsidR="00727F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27F3F">
              <w:rPr>
                <w:rFonts w:ascii="Times New Roman" w:hAnsi="Times New Roman" w:cs="Times New Roman"/>
                <w:sz w:val="20"/>
                <w:szCs w:val="20"/>
              </w:rPr>
              <w:t xml:space="preserve">T – ocena z testu 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P - ocena z </w:t>
            </w:r>
            <w:r w:rsidR="00727F3F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proofErr w:type="spellEnd"/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 – prezentacja projektu).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641930" w:rsidP="00AC7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C75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AC75A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8431E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proofErr w:type="spellStart"/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AC75A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431E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0472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8574B" w:rsidP="00174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857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60005B" w:rsidRPr="00056E82" w:rsidTr="00F220B2">
        <w:tc>
          <w:tcPr>
            <w:tcW w:w="10061" w:type="dxa"/>
          </w:tcPr>
          <w:p w:rsidR="00FA227A" w:rsidRDefault="00FA227A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Bilska B.,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Grzesinska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W., Tomaszewska M., </w:t>
            </w:r>
            <w:r w:rsidRPr="00FA227A">
              <w:rPr>
                <w:rFonts w:ascii="Times New Roman" w:hAnsi="Times New Roman" w:cs="Times New Roman"/>
                <w:i/>
                <w:sz w:val="20"/>
                <w:szCs w:val="20"/>
              </w:rPr>
              <w:t>Projektowanie technologiczne zakładów przemysłu spożywczego. Wybrane zagadnienia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736DC">
              <w:rPr>
                <w:rFonts w:ascii="Times New Roman" w:hAnsi="Times New Roman" w:cs="Times New Roman"/>
                <w:sz w:val="20"/>
                <w:szCs w:val="20"/>
              </w:rPr>
              <w:t>Wydawnictwo SGGW, Warszawa 2011</w:t>
            </w:r>
          </w:p>
          <w:p w:rsidR="0060005B" w:rsidRPr="00D25E84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Czaczyk K.,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Adhezja mikroorganizmów do powierzchni stykających się z żywnością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Przemysł Spożywczy, 2005, 59(2), 28-31</w:t>
            </w:r>
          </w:p>
          <w:p w:rsidR="0060005B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Grochowska M.,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Bezpieczeństwo żywności i żywienia. Komentarz do ustawy oraz przepisów wspólnotowych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ODDK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Gdańsk 2007</w:t>
            </w:r>
          </w:p>
          <w:p w:rsidR="0060005B" w:rsidRPr="00463417" w:rsidRDefault="0060005B" w:rsidP="0060005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Joppen</w:t>
            </w:r>
            <w:proofErr w:type="spellEnd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L., </w:t>
            </w:r>
            <w:r w:rsidRPr="0046341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Hygienic design, problems and solutions, Food Engineering &amp; Ingredients</w:t>
            </w:r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2003, 28(5), 34-36</w:t>
            </w:r>
          </w:p>
          <w:p w:rsidR="0060005B" w:rsidRPr="00D25E84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Lewicki P. P.,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Higiena produkcji. Cz. II. Projektowanie maszyn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Przemysł Spożywczy, 1993, 47(11), 294-297</w:t>
            </w:r>
          </w:p>
          <w:p w:rsidR="0060005B" w:rsidRPr="00D25E84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Lewicki P. P.,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Higiena produkcji. Cz. IV. Mycie maszyn i urządzeń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Przemysł Spożywczy, 1994, 48(2), 39-42</w:t>
            </w:r>
          </w:p>
          <w:p w:rsidR="0060005B" w:rsidRPr="00D25E84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Lewicki P. P.,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Mycie maszyn i urządzeń w przemyśle spożywczym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Przemysł Spożywczy, 2005, 59(2), 24-27, 34</w:t>
            </w:r>
          </w:p>
          <w:p w:rsidR="0060005B" w:rsidRPr="00D25E84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Lewicki P. P.,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Technologia czystych pomieszczeń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Przemysł Spożywczy, 2001, 55(8), 60, 62-64</w:t>
            </w:r>
          </w:p>
          <w:p w:rsidR="0060005B" w:rsidRDefault="0060005B" w:rsidP="0060005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Wierenga</w:t>
            </w:r>
            <w:proofErr w:type="spellEnd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G., S. </w:t>
            </w:r>
            <w:proofErr w:type="spellStart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Oort</w:t>
            </w:r>
            <w:proofErr w:type="spellEnd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W. S. </w:t>
            </w:r>
            <w:proofErr w:type="spellStart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Tjepkema</w:t>
            </w:r>
            <w:proofErr w:type="spellEnd"/>
            <w:r w:rsidRPr="0046341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, Attention to detail can </w:t>
            </w:r>
            <w:proofErr w:type="spellStart"/>
            <w:r w:rsidRPr="0046341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biur</w:t>
            </w:r>
            <w:proofErr w:type="spellEnd"/>
            <w:r w:rsidRPr="0046341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overall picture, Food Engineering &amp; Ingredients</w:t>
            </w:r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2004, 29(4), 40-42</w:t>
            </w:r>
          </w:p>
          <w:p w:rsidR="00DB779C" w:rsidRPr="00463417" w:rsidRDefault="00DB779C" w:rsidP="0060005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Szulecka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Bykowski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P. J.,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Pawlikowski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Karnicki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Z., </w:t>
            </w:r>
            <w:proofErr w:type="spellStart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Kodeks</w:t>
            </w:r>
            <w:proofErr w:type="spellEnd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dobrych</w:t>
            </w:r>
            <w:proofErr w:type="spellEnd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praktyk</w:t>
            </w:r>
            <w:proofErr w:type="spellEnd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produkcyjnych</w:t>
            </w:r>
            <w:proofErr w:type="spellEnd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przetwórstwie</w:t>
            </w:r>
            <w:proofErr w:type="spellEnd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BB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ryb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Instytut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Rybacki</w:t>
            </w:r>
            <w:proofErr w:type="spellEnd"/>
            <w:r w:rsidR="008F7B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8F7B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Państwowy</w:t>
            </w:r>
            <w:proofErr w:type="spellEnd"/>
            <w:r w:rsidR="008F7B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7B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Instytut</w:t>
            </w:r>
            <w:proofErr w:type="spellEnd"/>
            <w:r w:rsidR="008F7B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7B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Badawczy</w:t>
            </w:r>
            <w:proofErr w:type="spellEnd"/>
            <w:r w:rsidR="008F7B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Gdynia, 2020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60005B" w:rsidTr="00E52565">
        <w:tc>
          <w:tcPr>
            <w:tcW w:w="10061" w:type="dxa"/>
          </w:tcPr>
          <w:p w:rsidR="0060005B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Czermiński J. (red.), </w:t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Pełnomocnik Jakości - cz. I, Wyd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. Akademii Morskiej w Gdyni, Gdynia 2010</w:t>
            </w:r>
          </w:p>
          <w:p w:rsidR="0060005B" w:rsidRPr="00D25E84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Wiśniewska M., Kowalska J., E. Majewska i inni, </w:t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Nowe prawo żywnościowe Unii Europejskiej a systemy </w:t>
            </w:r>
            <w:proofErr w:type="spellStart"/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GMP</w:t>
            </w:r>
            <w:proofErr w:type="spellEnd"/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GHP</w:t>
            </w:r>
            <w:proofErr w:type="spellEnd"/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HACCP, </w:t>
            </w:r>
            <w:proofErr w:type="spellStart"/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ODDK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Gdańsk 2006</w:t>
            </w:r>
          </w:p>
          <w:p w:rsidR="0060005B" w:rsidRPr="00D25E84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Kołożyn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 – Krajewska D., T. Sikora, </w:t>
            </w:r>
            <w:r w:rsidRPr="00FE5EC3">
              <w:rPr>
                <w:rFonts w:ascii="Times New Roman" w:hAnsi="Times New Roman" w:cs="Times New Roman"/>
                <w:i/>
                <w:sz w:val="20"/>
                <w:szCs w:val="20"/>
              </w:rPr>
              <w:t>HACCP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Zarządzanie bezpieczeństwem żywności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. Teoria i praktyka, Wydawnictwo </w:t>
            </w:r>
            <w:proofErr w:type="spellStart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C.H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. Beck,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60005B" w:rsidRPr="00D25E84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Luning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 P. A., W. J. </w:t>
            </w:r>
            <w:proofErr w:type="spellStart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Marcelis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, W. M. F. </w:t>
            </w:r>
            <w:proofErr w:type="spellStart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Jongen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Zarządzanie jakością żywności. Ujęcie </w:t>
            </w:r>
            <w:proofErr w:type="spellStart"/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technologiczno</w:t>
            </w:r>
            <w:proofErr w:type="spellEnd"/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menedżerskie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Wydawnictwo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Naukowo – Techniczne, Warszawa 2005</w:t>
            </w:r>
          </w:p>
          <w:p w:rsidR="0060005B" w:rsidRDefault="0060005B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Zalewski R. I., </w:t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Zarządzanie jakością w produkcji żywności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Wydawnictwo Akademii Ekonomicznej w Poznaniu, Poznań 2004</w:t>
            </w:r>
          </w:p>
          <w:p w:rsidR="00E04B40" w:rsidRDefault="00E04B40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Cyfert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Sz., Dyduch W., Latusek-Jurczak D., Niemczyk J.,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Sopińska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E04B40">
              <w:rPr>
                <w:rFonts w:ascii="Times New Roman" w:hAnsi="Times New Roman" w:cs="Times New Roman"/>
                <w:i/>
                <w:sz w:val="20"/>
                <w:szCs w:val="20"/>
              </w:rPr>
              <w:t>Subdyscypliny w naukach o zarządzaniu – logika wyodrębnienia, identyfikacja modelu koncepcyjnego oraz zawartość tematyczna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Organizacja i kierowanie, 2014, 1, (161)</w:t>
            </w:r>
          </w:p>
          <w:p w:rsidR="00D00224" w:rsidRPr="00D00224" w:rsidRDefault="00D00224" w:rsidP="0060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224">
              <w:rPr>
                <w:rFonts w:ascii="Times New Roman" w:hAnsi="Times New Roman" w:cs="Times New Roman"/>
                <w:sz w:val="20"/>
                <w:szCs w:val="20"/>
              </w:rPr>
              <w:t xml:space="preserve">Salerno-Kochan R., Popek S., </w:t>
            </w:r>
            <w:proofErr w:type="spellStart"/>
            <w:r w:rsidRPr="00D00224">
              <w:rPr>
                <w:rFonts w:ascii="Times New Roman" w:hAnsi="Times New Roman" w:cs="Times New Roman"/>
                <w:sz w:val="20"/>
                <w:szCs w:val="20"/>
              </w:rPr>
              <w:t>Halagarda</w:t>
            </w:r>
            <w:proofErr w:type="spellEnd"/>
            <w:r w:rsidRPr="00D00224">
              <w:rPr>
                <w:rFonts w:ascii="Times New Roman" w:hAnsi="Times New Roman" w:cs="Times New Roman"/>
                <w:sz w:val="20"/>
                <w:szCs w:val="20"/>
              </w:rPr>
              <w:t xml:space="preserve"> M., Krzywonos M., </w:t>
            </w:r>
            <w:bookmarkStart w:id="0" w:name="bookmark1"/>
            <w:r w:rsidRPr="00D00224">
              <w:rPr>
                <w:rFonts w:ascii="Times New Roman" w:hAnsi="Times New Roman" w:cs="Times New Roman"/>
                <w:i/>
                <w:sz w:val="20"/>
                <w:szCs w:val="20"/>
              </w:rPr>
              <w:t>Nauki o jakości jako subdyscyplina</w:t>
            </w:r>
            <w:bookmarkStart w:id="1" w:name="bookmark2"/>
            <w:bookmarkEnd w:id="0"/>
            <w:r w:rsidRPr="00D002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naukach o zarządzaniu i jakości.</w:t>
            </w:r>
            <w:bookmarkStart w:id="2" w:name="bookmark3"/>
            <w:bookmarkEnd w:id="1"/>
            <w:r w:rsidRPr="00D002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Identyfikacja obszarów badawczych</w:t>
            </w:r>
            <w:bookmarkEnd w:id="2"/>
            <w:r w:rsidRPr="00D00224">
              <w:rPr>
                <w:rFonts w:ascii="Times New Roman" w:hAnsi="Times New Roman" w:cs="Times New Roman"/>
                <w:sz w:val="20"/>
                <w:szCs w:val="20"/>
              </w:rPr>
              <w:t>, Przegląd Organi</w:t>
            </w:r>
            <w:r w:rsidR="005736DC">
              <w:rPr>
                <w:rFonts w:ascii="Times New Roman" w:hAnsi="Times New Roman" w:cs="Times New Roman"/>
                <w:sz w:val="20"/>
                <w:szCs w:val="20"/>
              </w:rPr>
              <w:t>zacji, 2020, Nr 8(967), s. 3-12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:rsidTr="00CD2CEB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:rsidTr="00CD2CEB">
        <w:tc>
          <w:tcPr>
            <w:tcW w:w="5975" w:type="dxa"/>
          </w:tcPr>
          <w:p w:rsidR="008D62DB" w:rsidRDefault="0060005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25E84">
              <w:rPr>
                <w:rFonts w:ascii="Times New Roman" w:hAnsi="Times New Roman" w:cs="Times New Roman"/>
                <w:sz w:val="20"/>
                <w:szCs w:val="20"/>
              </w:rPr>
              <w:t>rof. dr hab. inż. Piotr Przybyłowski</w:t>
            </w:r>
          </w:p>
        </w:tc>
        <w:tc>
          <w:tcPr>
            <w:tcW w:w="3936" w:type="dxa"/>
          </w:tcPr>
          <w:p w:rsidR="008D62DB" w:rsidRDefault="00F13DA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25E84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  <w:proofErr w:type="spellEnd"/>
          </w:p>
        </w:tc>
      </w:tr>
      <w:tr w:rsidR="008D62DB" w:rsidRPr="00E71601" w:rsidTr="00CD2CEB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CD2CEB">
        <w:trPr>
          <w:trHeight w:val="184"/>
        </w:trPr>
        <w:tc>
          <w:tcPr>
            <w:tcW w:w="5975" w:type="dxa"/>
          </w:tcPr>
          <w:p w:rsidR="00280F19" w:rsidRDefault="0060005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25E84">
              <w:rPr>
                <w:rFonts w:ascii="Times New Roman" w:hAnsi="Times New Roman" w:cs="Times New Roman"/>
                <w:sz w:val="20"/>
                <w:szCs w:val="20"/>
              </w:rPr>
              <w:t>gr inż. Natalia Żak</w:t>
            </w:r>
          </w:p>
        </w:tc>
        <w:tc>
          <w:tcPr>
            <w:tcW w:w="3936" w:type="dxa"/>
          </w:tcPr>
          <w:p w:rsidR="00280F19" w:rsidRDefault="00F13DA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25E84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  <w:proofErr w:type="spellEnd"/>
          </w:p>
        </w:tc>
      </w:tr>
      <w:tr w:rsidR="00CD2CEB" w:rsidTr="00CD2CEB">
        <w:trPr>
          <w:trHeight w:val="265"/>
        </w:trPr>
        <w:tc>
          <w:tcPr>
            <w:tcW w:w="5975" w:type="dxa"/>
          </w:tcPr>
          <w:p w:rsidR="00CD2CEB" w:rsidRDefault="00CD2CEB" w:rsidP="00CD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Agata Szkiel</w:t>
            </w:r>
          </w:p>
        </w:tc>
        <w:tc>
          <w:tcPr>
            <w:tcW w:w="3936" w:type="dxa"/>
          </w:tcPr>
          <w:p w:rsidR="00CD2CEB" w:rsidRDefault="00CD2CEB" w:rsidP="00CD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  <w:tr w:rsidR="00CD2CEB" w:rsidTr="00CD2CEB">
        <w:trPr>
          <w:trHeight w:val="56"/>
        </w:trPr>
        <w:tc>
          <w:tcPr>
            <w:tcW w:w="5975" w:type="dxa"/>
          </w:tcPr>
          <w:p w:rsidR="00CD2CEB" w:rsidRDefault="00CD2CEB" w:rsidP="00CD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dr inż. Joanna Wierzowiecka</w:t>
            </w:r>
          </w:p>
        </w:tc>
        <w:tc>
          <w:tcPr>
            <w:tcW w:w="3936" w:type="dxa"/>
          </w:tcPr>
          <w:p w:rsidR="00CD2CEB" w:rsidRDefault="00CD2CEB" w:rsidP="00CD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05EF"/>
    <w:rsid w:val="00006009"/>
    <w:rsid w:val="00056E82"/>
    <w:rsid w:val="00082D00"/>
    <w:rsid w:val="000933CF"/>
    <w:rsid w:val="000A4CC2"/>
    <w:rsid w:val="000B20E5"/>
    <w:rsid w:val="001251EC"/>
    <w:rsid w:val="0012645E"/>
    <w:rsid w:val="001671B0"/>
    <w:rsid w:val="00167439"/>
    <w:rsid w:val="00174285"/>
    <w:rsid w:val="00177487"/>
    <w:rsid w:val="001A1E43"/>
    <w:rsid w:val="001A314D"/>
    <w:rsid w:val="001C05CA"/>
    <w:rsid w:val="001E5FE3"/>
    <w:rsid w:val="001F303D"/>
    <w:rsid w:val="00201817"/>
    <w:rsid w:val="00222AB6"/>
    <w:rsid w:val="00231DE0"/>
    <w:rsid w:val="00250A61"/>
    <w:rsid w:val="00262168"/>
    <w:rsid w:val="00264119"/>
    <w:rsid w:val="00264D07"/>
    <w:rsid w:val="00267183"/>
    <w:rsid w:val="00275FD8"/>
    <w:rsid w:val="00280F19"/>
    <w:rsid w:val="00296265"/>
    <w:rsid w:val="00297488"/>
    <w:rsid w:val="002D26E6"/>
    <w:rsid w:val="002E722C"/>
    <w:rsid w:val="002F33B0"/>
    <w:rsid w:val="00311C4F"/>
    <w:rsid w:val="00315479"/>
    <w:rsid w:val="00316F45"/>
    <w:rsid w:val="003616FC"/>
    <w:rsid w:val="003652CB"/>
    <w:rsid w:val="00367CCE"/>
    <w:rsid w:val="003A6F9E"/>
    <w:rsid w:val="00404FAF"/>
    <w:rsid w:val="00412278"/>
    <w:rsid w:val="00447B9B"/>
    <w:rsid w:val="00463417"/>
    <w:rsid w:val="0046763D"/>
    <w:rsid w:val="004711E6"/>
    <w:rsid w:val="00475AF0"/>
    <w:rsid w:val="00476965"/>
    <w:rsid w:val="00477A2B"/>
    <w:rsid w:val="00482229"/>
    <w:rsid w:val="00485EED"/>
    <w:rsid w:val="00494002"/>
    <w:rsid w:val="004B1FB2"/>
    <w:rsid w:val="004B60FF"/>
    <w:rsid w:val="004F47B4"/>
    <w:rsid w:val="00502D55"/>
    <w:rsid w:val="00550A4F"/>
    <w:rsid w:val="00551CB2"/>
    <w:rsid w:val="005736DC"/>
    <w:rsid w:val="0058657A"/>
    <w:rsid w:val="005875DF"/>
    <w:rsid w:val="005A766B"/>
    <w:rsid w:val="005D7393"/>
    <w:rsid w:val="005F61C9"/>
    <w:rsid w:val="0060005B"/>
    <w:rsid w:val="00602719"/>
    <w:rsid w:val="00620D57"/>
    <w:rsid w:val="00624A5D"/>
    <w:rsid w:val="00635F7B"/>
    <w:rsid w:val="00641930"/>
    <w:rsid w:val="00643104"/>
    <w:rsid w:val="00651F07"/>
    <w:rsid w:val="00670D90"/>
    <w:rsid w:val="00686652"/>
    <w:rsid w:val="006C49E5"/>
    <w:rsid w:val="006F6C43"/>
    <w:rsid w:val="00727F3F"/>
    <w:rsid w:val="0079419B"/>
    <w:rsid w:val="007A0D66"/>
    <w:rsid w:val="007A446C"/>
    <w:rsid w:val="007A5B94"/>
    <w:rsid w:val="007A74A3"/>
    <w:rsid w:val="008431ED"/>
    <w:rsid w:val="008D62DB"/>
    <w:rsid w:val="008F7BBC"/>
    <w:rsid w:val="009203C6"/>
    <w:rsid w:val="00934797"/>
    <w:rsid w:val="00977CAB"/>
    <w:rsid w:val="009C0DB9"/>
    <w:rsid w:val="009F49D2"/>
    <w:rsid w:val="009F6827"/>
    <w:rsid w:val="009F7358"/>
    <w:rsid w:val="00A0472C"/>
    <w:rsid w:val="00A04E9B"/>
    <w:rsid w:val="00A62301"/>
    <w:rsid w:val="00A727FE"/>
    <w:rsid w:val="00A8574B"/>
    <w:rsid w:val="00AB075F"/>
    <w:rsid w:val="00AC54E4"/>
    <w:rsid w:val="00AC75A6"/>
    <w:rsid w:val="00B04DF7"/>
    <w:rsid w:val="00B17937"/>
    <w:rsid w:val="00B204A5"/>
    <w:rsid w:val="00B55209"/>
    <w:rsid w:val="00B73E75"/>
    <w:rsid w:val="00B8606B"/>
    <w:rsid w:val="00B913D6"/>
    <w:rsid w:val="00B95CA8"/>
    <w:rsid w:val="00BE53F6"/>
    <w:rsid w:val="00C11EFA"/>
    <w:rsid w:val="00C136FB"/>
    <w:rsid w:val="00C51A22"/>
    <w:rsid w:val="00C64486"/>
    <w:rsid w:val="00C87CA4"/>
    <w:rsid w:val="00C978E1"/>
    <w:rsid w:val="00C97E91"/>
    <w:rsid w:val="00CA27ED"/>
    <w:rsid w:val="00CC4A9E"/>
    <w:rsid w:val="00CC6942"/>
    <w:rsid w:val="00CD2CEB"/>
    <w:rsid w:val="00CF0B22"/>
    <w:rsid w:val="00CF45EF"/>
    <w:rsid w:val="00D00224"/>
    <w:rsid w:val="00D1117C"/>
    <w:rsid w:val="00D176CF"/>
    <w:rsid w:val="00D21955"/>
    <w:rsid w:val="00D25E84"/>
    <w:rsid w:val="00D85FA3"/>
    <w:rsid w:val="00D871B3"/>
    <w:rsid w:val="00D92F26"/>
    <w:rsid w:val="00DB779C"/>
    <w:rsid w:val="00DC23D9"/>
    <w:rsid w:val="00E04B40"/>
    <w:rsid w:val="00E135CF"/>
    <w:rsid w:val="00E313C0"/>
    <w:rsid w:val="00E37548"/>
    <w:rsid w:val="00E41568"/>
    <w:rsid w:val="00E61BE4"/>
    <w:rsid w:val="00E71601"/>
    <w:rsid w:val="00EA2721"/>
    <w:rsid w:val="00EC367C"/>
    <w:rsid w:val="00EE5137"/>
    <w:rsid w:val="00F0402C"/>
    <w:rsid w:val="00F051EC"/>
    <w:rsid w:val="00F114BB"/>
    <w:rsid w:val="00F13DA7"/>
    <w:rsid w:val="00F17FBD"/>
    <w:rsid w:val="00F379F2"/>
    <w:rsid w:val="00F77452"/>
    <w:rsid w:val="00FA07ED"/>
    <w:rsid w:val="00FA227A"/>
    <w:rsid w:val="00FB1DCC"/>
    <w:rsid w:val="00FB75D4"/>
    <w:rsid w:val="00FD0973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DB3F0-834B-42A9-AA78-507F7109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01AA-F3E4-4556-87E8-C27D47ED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4</cp:revision>
  <cp:lastPrinted>2020-09-28T09:52:00Z</cp:lastPrinted>
  <dcterms:created xsi:type="dcterms:W3CDTF">2021-05-28T19:50:00Z</dcterms:created>
  <dcterms:modified xsi:type="dcterms:W3CDTF">2021-05-28T21:15:00Z</dcterms:modified>
</cp:coreProperties>
</file>